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ESTIMATE</w:t>
      </w:r>
    </w:p>
    <w:p>
      <w:pPr>
        <w:spacing w:after="80"/>
      </w:pPr>
      <w:r>
        <w:rPr>
          <w:b w:val="0"/>
          <w:i w:val="0"/>
          <w:color w:val="6F6880"/>
        </w:rPr>
        <w:t>[Project name]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sz w:val="20"/>
              </w:rPr>
              <w:t>From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[Your business name, address, email]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To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[Client name, address]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Estimate number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[E-001]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Date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[Date]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Valid until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[Date]</w:t>
            </w:r>
          </w:p>
        </w:tc>
      </w:tr>
    </w:tbl>
    <w:p/>
    <w:p>
      <w:pPr>
        <w:spacing w:before="280" w:after="80"/>
      </w:pPr>
      <w:r>
        <w:rPr>
          <w:b/>
          <w:color w:val="C2185B"/>
          <w:sz w:val="26"/>
        </w:rPr>
        <w:t>Estimated work</w:t>
      </w:r>
    </w:p>
    <w:p>
      <w:pPr>
        <w:spacing w:after="80"/>
      </w:pPr>
      <w:r>
        <w:rPr>
          <w:b w:val="0"/>
          <w:i/>
          <w:color w:val="6F6880"/>
        </w:rPr>
        <w:t>Give a low and a high number of hours for each task. The range is honest about what you do not know yet.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Task</w:t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Low (hours)</w:t>
            </w:r>
          </w:p>
        </w:tc>
        <w:tc>
          <w:tcPr>
            <w:tcW w:type="dxa" w:w="3249"/>
            <w:shd w:val="clear" w:color="auto" w:fill="F4EEF6"/>
          </w:tcPr>
          <w:p>
            <w:r/>
            <w:r>
              <w:rPr>
                <w:b/>
                <w:sz w:val="20"/>
              </w:rPr>
              <w:t>High (hours)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[Task]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[h]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[h]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/>
            <w:r>
              <w:rPr>
                <w:sz w:val="20"/>
              </w:rPr>
              <w:t>Hourly rate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[Rate]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Estimated range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[Low total] to [High total]</w:t>
            </w:r>
          </w:p>
        </w:tc>
      </w:tr>
    </w:tbl>
    <w:p/>
    <w:p>
      <w:pPr>
        <w:spacing w:before="280" w:after="80"/>
      </w:pPr>
      <w:r>
        <w:rPr>
          <w:b/>
          <w:color w:val="C2185B"/>
          <w:sz w:val="26"/>
        </w:rPr>
        <w:t>What could change the estimate</w:t>
      </w:r>
    </w:p>
    <w:p>
      <w:pPr>
        <w:pStyle w:val="ListBullet"/>
      </w:pPr>
      <w:r>
        <w:t>[Unknowns that could move the number]</w:t>
      </w:r>
    </w:p>
    <w:p>
      <w:pPr>
        <w:spacing w:before="280" w:after="80"/>
      </w:pPr>
      <w:r>
        <w:rPr>
          <w:b/>
          <w:color w:val="C2185B"/>
          <w:sz w:val="26"/>
        </w:rPr>
        <w:t>How billing works</w:t>
      </w:r>
    </w:p>
    <w:p>
      <w:pPr>
        <w:spacing w:after="80"/>
      </w:pPr>
      <w:r>
        <w:rPr>
          <w:b w:val="0"/>
          <w:i w:val="0"/>
        </w:rPr>
        <w:t>This is an estimate, not a fixed price. You are invoiced for actual hours [every two weeks], with a timesheet. If the work looks like going more than [10%] over the high figure, you will be told before it happens.</w:t>
      </w:r>
    </w:p>
    <w:p>
      <w:pPr>
        <w:spacing w:before="280" w:after="80"/>
      </w:pPr>
      <w:r>
        <w:rPr>
          <w:b/>
          <w:color w:val="C2185B"/>
          <w:sz w:val="26"/>
        </w:rPr>
        <w:t>Approval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F4EEF6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4873"/>
            <w:shd w:val="clear" w:color="auto" w:fill="F4EEF6"/>
          </w:tcPr>
          <w:p>
            <w:r/>
            <w:r>
              <w:rPr>
                <w:b/>
                <w:sz w:val="20"/>
              </w:rPr>
              <w:t>Client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Name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Signature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Date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</w:r>
          </w:p>
        </w:tc>
      </w:tr>
    </w:tbl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C1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